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F" w:rsidRDefault="00D07CB8" w:rsidP="00FA3C5B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31B5F" w:rsidRDefault="00D07CB8" w:rsidP="007F0531">
      <w:pPr>
        <w:widowControl w:val="0"/>
        <w:spacing w:line="240" w:lineRule="auto"/>
        <w:ind w:right="-2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F0040" w:rsidRPr="005A1C90">
        <w:rPr>
          <w:rFonts w:ascii="Times New Roman" w:hAnsi="Times New Roman"/>
          <w:b/>
          <w:sz w:val="28"/>
          <w:szCs w:val="28"/>
        </w:rPr>
        <w:t>О</w:t>
      </w:r>
      <w:r w:rsidR="004F0040">
        <w:rPr>
          <w:rFonts w:ascii="Times New Roman" w:hAnsi="Times New Roman"/>
          <w:b/>
          <w:sz w:val="28"/>
          <w:szCs w:val="28"/>
        </w:rPr>
        <w:t>ткрытого о</w:t>
      </w:r>
      <w:r w:rsidR="004F0040" w:rsidRPr="005A1C90">
        <w:rPr>
          <w:rFonts w:ascii="Times New Roman" w:hAnsi="Times New Roman"/>
          <w:b/>
          <w:sz w:val="28"/>
          <w:szCs w:val="28"/>
        </w:rPr>
        <w:t>кружно</w:t>
      </w:r>
      <w:r w:rsidR="004F0040">
        <w:rPr>
          <w:rFonts w:ascii="Times New Roman" w:hAnsi="Times New Roman"/>
          <w:b/>
          <w:sz w:val="28"/>
          <w:szCs w:val="28"/>
        </w:rPr>
        <w:t>го</w:t>
      </w:r>
      <w:r w:rsidR="004F0040" w:rsidRPr="005A1C90">
        <w:rPr>
          <w:rFonts w:ascii="Times New Roman" w:hAnsi="Times New Roman"/>
          <w:b/>
          <w:sz w:val="28"/>
          <w:szCs w:val="28"/>
        </w:rPr>
        <w:t xml:space="preserve"> конкурс</w:t>
      </w:r>
      <w:r w:rsidR="004F0040">
        <w:rPr>
          <w:rFonts w:ascii="Times New Roman" w:hAnsi="Times New Roman"/>
          <w:b/>
          <w:sz w:val="28"/>
          <w:szCs w:val="28"/>
        </w:rPr>
        <w:t>а</w:t>
      </w:r>
      <w:r w:rsidR="004F0040" w:rsidRPr="005A1C90">
        <w:rPr>
          <w:rFonts w:ascii="Times New Roman" w:hAnsi="Times New Roman"/>
          <w:b/>
          <w:sz w:val="28"/>
          <w:szCs w:val="28"/>
        </w:rPr>
        <w:t xml:space="preserve"> </w:t>
      </w:r>
      <w:r w:rsidR="004F0040" w:rsidRPr="005A1C90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методических разработок по </w:t>
      </w:r>
      <w:r w:rsidR="004F0040" w:rsidRPr="005A1C90">
        <w:rPr>
          <w:rFonts w:ascii="Times New Roman" w:hAnsi="Times New Roman"/>
          <w:b/>
          <w:sz w:val="28"/>
          <w:szCs w:val="28"/>
        </w:rPr>
        <w:t>конструированию и техническому моделированию</w:t>
      </w:r>
      <w:r w:rsidR="004F0040">
        <w:rPr>
          <w:rFonts w:ascii="Times New Roman" w:hAnsi="Times New Roman"/>
          <w:b/>
          <w:sz w:val="28"/>
          <w:szCs w:val="28"/>
        </w:rPr>
        <w:t>.</w:t>
      </w:r>
    </w:p>
    <w:p w:rsidR="007F0531" w:rsidRPr="00817AFD" w:rsidRDefault="007F0531" w:rsidP="007F053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0608F" w:rsidRDefault="00D07CB8" w:rsidP="00817AFD">
      <w:pPr>
        <w:widowControl w:val="0"/>
        <w:tabs>
          <w:tab w:val="left" w:pos="1132"/>
          <w:tab w:val="left" w:pos="1732"/>
          <w:tab w:val="left" w:pos="2211"/>
          <w:tab w:val="left" w:pos="3024"/>
          <w:tab w:val="left" w:pos="4834"/>
          <w:tab w:val="left" w:pos="5989"/>
          <w:tab w:val="left" w:pos="7508"/>
          <w:tab w:val="left" w:pos="8478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523B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4F0040" w:rsidRPr="004F0040">
        <w:rPr>
          <w:rFonts w:ascii="Times New Roman" w:eastAsia="Times New Roman" w:hAnsi="Times New Roman" w:cs="Times New Roman"/>
          <w:sz w:val="28"/>
          <w:szCs w:val="28"/>
        </w:rPr>
        <w:t>20.02.2023 г. по 10.04.2023 г.</w:t>
      </w:r>
      <w:r w:rsidR="0035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06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СОШ №6 г.о.</w:t>
      </w:r>
      <w:r w:rsidR="00EF28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06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Отрадный Детский сад №14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31793" w:rsidRPr="00931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Открыт</w:t>
      </w:r>
      <w:r w:rsidR="00931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ый</w:t>
      </w:r>
      <w:r w:rsidR="00931793" w:rsidRPr="00931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окружно</w:t>
      </w:r>
      <w:r w:rsidR="00931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931793" w:rsidRPr="00931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конкурс методических разработок по конструированию и техническому моделированию</w:t>
      </w:r>
      <w:r w:rsidR="00817A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AFD" w:rsidRDefault="00D07CB8" w:rsidP="00EF28B8">
      <w:pPr>
        <w:widowControl w:val="0"/>
        <w:tabs>
          <w:tab w:val="left" w:pos="1132"/>
          <w:tab w:val="left" w:pos="1732"/>
          <w:tab w:val="left" w:pos="2211"/>
          <w:tab w:val="left" w:pos="3024"/>
          <w:tab w:val="left" w:pos="4834"/>
          <w:tab w:val="left" w:pos="5989"/>
          <w:tab w:val="left" w:pos="7508"/>
          <w:tab w:val="left" w:pos="8478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1E3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551E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 xml:space="preserve">рс 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407BF6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35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AFD" w:rsidRPr="00817AFD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817A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7AFD" w:rsidRPr="00817AF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работников, обобщени</w:t>
      </w:r>
      <w:r w:rsidR="00276B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7AFD" w:rsidRPr="00817AF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</w:t>
      </w:r>
      <w:r w:rsidR="00276B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7AFD" w:rsidRPr="00817AFD">
        <w:rPr>
          <w:rFonts w:ascii="Times New Roman" w:eastAsia="Times New Roman" w:hAnsi="Times New Roman" w:cs="Times New Roman"/>
          <w:sz w:val="28"/>
          <w:szCs w:val="28"/>
        </w:rPr>
        <w:t xml:space="preserve"> эффективных форм работы с детьми по развитию конструктивной деятельности у детей дошкольного возраста.</w:t>
      </w:r>
    </w:p>
    <w:p w:rsidR="001628F9" w:rsidRDefault="00D07CB8" w:rsidP="00EF28B8">
      <w:pPr>
        <w:widowControl w:val="0"/>
        <w:tabs>
          <w:tab w:val="left" w:pos="1132"/>
          <w:tab w:val="left" w:pos="1732"/>
          <w:tab w:val="left" w:pos="2211"/>
          <w:tab w:val="left" w:pos="3024"/>
          <w:tab w:val="left" w:pos="4834"/>
          <w:tab w:val="left" w:pos="5989"/>
          <w:tab w:val="left" w:pos="7508"/>
          <w:tab w:val="left" w:pos="8478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FF0000"/>
          <w:spacing w:val="182"/>
          <w:sz w:val="28"/>
          <w:szCs w:val="28"/>
        </w:rPr>
      </w:pPr>
      <w:r w:rsidRPr="003551E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3551E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3551E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551E3">
        <w:rPr>
          <w:rFonts w:ascii="Times New Roman" w:eastAsia="Times New Roman" w:hAnsi="Times New Roman" w:cs="Times New Roman"/>
          <w:spacing w:val="1"/>
          <w:sz w:val="28"/>
          <w:szCs w:val="28"/>
        </w:rPr>
        <w:t>са</w:t>
      </w:r>
      <w:r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1628F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931793" w:rsidRPr="00931793">
        <w:rPr>
          <w:rFonts w:ascii="Times New Roman" w:eastAsia="Times New Roman" w:hAnsi="Times New Roman" w:cs="Times New Roman"/>
          <w:spacing w:val="50"/>
          <w:sz w:val="28"/>
          <w:szCs w:val="28"/>
        </w:rPr>
        <w:t>31</w:t>
      </w:r>
      <w:r w:rsidR="001628F9" w:rsidRPr="0093179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551E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551E3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551E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3551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дставив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1879"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931793">
        <w:rPr>
          <w:rFonts w:ascii="Times New Roman" w:eastAsia="Times New Roman" w:hAnsi="Times New Roman" w:cs="Times New Roman"/>
          <w:spacing w:val="49"/>
          <w:sz w:val="28"/>
          <w:szCs w:val="28"/>
        </w:rPr>
        <w:t>28</w:t>
      </w:r>
      <w:r w:rsidR="006F1879"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07B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28F9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9317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523BA">
        <w:rPr>
          <w:rFonts w:ascii="Times New Roman" w:eastAsia="Times New Roman" w:hAnsi="Times New Roman" w:cs="Times New Roman"/>
          <w:sz w:val="28"/>
          <w:szCs w:val="28"/>
        </w:rPr>
        <w:t xml:space="preserve"> разработок</w:t>
      </w:r>
      <w:r w:rsidR="001628F9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конструктивной деятельности у детей дошкольного возраста</w:t>
      </w:r>
      <w:r w:rsidR="00407B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F1879">
        <w:rPr>
          <w:rFonts w:ascii="Times New Roman" w:eastAsia="Times New Roman" w:hAnsi="Times New Roman" w:cs="Times New Roman"/>
          <w:color w:val="FF0000"/>
          <w:spacing w:val="182"/>
          <w:sz w:val="28"/>
          <w:szCs w:val="28"/>
        </w:rPr>
        <w:t xml:space="preserve"> </w:t>
      </w:r>
    </w:p>
    <w:p w:rsidR="006B18E1" w:rsidRPr="00931793" w:rsidRDefault="00D07CB8" w:rsidP="006B18E1">
      <w:pPr>
        <w:widowControl w:val="0"/>
        <w:tabs>
          <w:tab w:val="left" w:pos="1132"/>
          <w:tab w:val="left" w:pos="1732"/>
          <w:tab w:val="left" w:pos="2211"/>
          <w:tab w:val="left" w:pos="3024"/>
          <w:tab w:val="left" w:pos="4834"/>
          <w:tab w:val="left" w:pos="5989"/>
          <w:tab w:val="left" w:pos="7508"/>
          <w:tab w:val="left" w:pos="8478"/>
        </w:tabs>
        <w:spacing w:line="360" w:lineRule="auto"/>
        <w:ind w:right="-1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дставляли</w:t>
      </w:r>
      <w:r w:rsidRPr="006B18E1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="007A5E02" w:rsidRPr="006B1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18E1" w:rsidRPr="006B18E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18E1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B18E1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B18E1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B18E1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B18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6B18E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B18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18E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18E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B18E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6B18E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6B18E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B18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B18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B18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18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8E1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6B18E1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7A5E02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628F9" w:rsidRPr="006B18E1">
        <w:rPr>
          <w:rFonts w:ascii="Times New Roman" w:hAnsi="Times New Roman"/>
          <w:sz w:val="28"/>
          <w:szCs w:val="28"/>
        </w:rPr>
        <w:t>СП ГБОУ гимназии «ОЦ «Гармония» г. о. Отрадный, «Детский сад №12», СП ГБОУ СОШ «О</w:t>
      </w:r>
      <w:r w:rsidR="00276BA9" w:rsidRPr="006B18E1">
        <w:rPr>
          <w:rFonts w:ascii="Times New Roman" w:hAnsi="Times New Roman"/>
          <w:sz w:val="28"/>
          <w:szCs w:val="28"/>
        </w:rPr>
        <w:t>Ц</w:t>
      </w:r>
      <w:r w:rsidR="001628F9" w:rsidRPr="006B18E1">
        <w:rPr>
          <w:rFonts w:ascii="Times New Roman" w:hAnsi="Times New Roman"/>
          <w:sz w:val="28"/>
          <w:szCs w:val="28"/>
        </w:rPr>
        <w:t>» с</w:t>
      </w:r>
      <w:r w:rsidR="00931793" w:rsidRPr="006B18E1">
        <w:rPr>
          <w:rFonts w:ascii="Times New Roman" w:hAnsi="Times New Roman"/>
          <w:sz w:val="28"/>
          <w:szCs w:val="28"/>
        </w:rPr>
        <w:t>ело Богатое детский сад «Солнышко</w:t>
      </w:r>
      <w:r w:rsidR="001628F9" w:rsidRPr="006B18E1">
        <w:rPr>
          <w:rFonts w:ascii="Times New Roman" w:hAnsi="Times New Roman"/>
          <w:sz w:val="28"/>
          <w:szCs w:val="28"/>
        </w:rPr>
        <w:t>»,</w:t>
      </w:r>
      <w:r w:rsidR="00ED1F21" w:rsidRPr="006B18E1">
        <w:rPr>
          <w:rFonts w:ascii="Times New Roman" w:hAnsi="Times New Roman"/>
          <w:sz w:val="28"/>
          <w:szCs w:val="28"/>
        </w:rPr>
        <w:t xml:space="preserve"> </w:t>
      </w:r>
      <w:r w:rsidR="006B18E1" w:rsidRPr="006B18E1">
        <w:rPr>
          <w:rFonts w:ascii="Times New Roman" w:hAnsi="Times New Roman"/>
          <w:sz w:val="28"/>
          <w:szCs w:val="28"/>
        </w:rPr>
        <w:t xml:space="preserve">СП ГБОУ СОШ «ОЦ» село Богатое детский сад «Ромашка», </w:t>
      </w:r>
      <w:r w:rsidR="00ED1F21" w:rsidRPr="006B18E1">
        <w:rPr>
          <w:rFonts w:ascii="Times New Roman" w:hAnsi="Times New Roman"/>
          <w:sz w:val="28"/>
          <w:szCs w:val="28"/>
        </w:rPr>
        <w:t>СП ГБОУ СОШ им.</w:t>
      </w:r>
      <w:r w:rsidR="007F0531">
        <w:rPr>
          <w:rFonts w:ascii="Times New Roman" w:hAnsi="Times New Roman"/>
          <w:sz w:val="28"/>
          <w:szCs w:val="28"/>
        </w:rPr>
        <w:t xml:space="preserve"> </w:t>
      </w:r>
      <w:r w:rsidR="00ED1F21" w:rsidRPr="006B18E1">
        <w:rPr>
          <w:rFonts w:ascii="Times New Roman" w:hAnsi="Times New Roman"/>
          <w:sz w:val="28"/>
          <w:szCs w:val="28"/>
        </w:rPr>
        <w:t>Н.Ф.</w:t>
      </w:r>
      <w:r w:rsidR="007F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F21" w:rsidRPr="006B18E1">
        <w:rPr>
          <w:rFonts w:ascii="Times New Roman" w:hAnsi="Times New Roman"/>
          <w:sz w:val="28"/>
          <w:szCs w:val="28"/>
        </w:rPr>
        <w:t>Зыбанова</w:t>
      </w:r>
      <w:proofErr w:type="spellEnd"/>
      <w:r w:rsidR="00ED1F21" w:rsidRPr="006B18E1">
        <w:rPr>
          <w:rFonts w:ascii="Times New Roman" w:hAnsi="Times New Roman"/>
          <w:sz w:val="28"/>
          <w:szCs w:val="28"/>
        </w:rPr>
        <w:t xml:space="preserve"> с.</w:t>
      </w:r>
      <w:r w:rsidR="007F0531">
        <w:rPr>
          <w:rFonts w:ascii="Times New Roman" w:hAnsi="Times New Roman"/>
          <w:sz w:val="28"/>
          <w:szCs w:val="28"/>
        </w:rPr>
        <w:t xml:space="preserve"> </w:t>
      </w:r>
      <w:r w:rsidR="00ED1F21" w:rsidRPr="006B18E1">
        <w:rPr>
          <w:rFonts w:ascii="Times New Roman" w:hAnsi="Times New Roman"/>
          <w:sz w:val="28"/>
          <w:szCs w:val="28"/>
        </w:rPr>
        <w:t>Березняки д/с «Яблонька», СП ГБОУ СОШ №6 г.о</w:t>
      </w:r>
      <w:proofErr w:type="gramStart"/>
      <w:r w:rsidR="00ED1F21" w:rsidRPr="006B18E1">
        <w:rPr>
          <w:rFonts w:ascii="Times New Roman" w:hAnsi="Times New Roman"/>
          <w:sz w:val="28"/>
          <w:szCs w:val="28"/>
        </w:rPr>
        <w:t>.О</w:t>
      </w:r>
      <w:proofErr w:type="gramEnd"/>
      <w:r w:rsidR="00ED1F21" w:rsidRPr="006B18E1">
        <w:rPr>
          <w:rFonts w:ascii="Times New Roman" w:hAnsi="Times New Roman"/>
          <w:sz w:val="28"/>
          <w:szCs w:val="28"/>
        </w:rPr>
        <w:t xml:space="preserve">традный Детский сад №8, СП ГБОУ </w:t>
      </w:r>
      <w:r w:rsidR="00931793" w:rsidRPr="006B18E1">
        <w:rPr>
          <w:rFonts w:ascii="Times New Roman" w:hAnsi="Times New Roman"/>
          <w:sz w:val="28"/>
          <w:szCs w:val="28"/>
        </w:rPr>
        <w:t>СОШ №10 «ОЦ ЛИК» детский сад №16</w:t>
      </w:r>
      <w:r w:rsidR="00ED1F21" w:rsidRPr="006B18E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D1F21" w:rsidRPr="006B18E1">
        <w:rPr>
          <w:rFonts w:ascii="Times New Roman" w:hAnsi="Times New Roman"/>
          <w:sz w:val="28"/>
          <w:szCs w:val="28"/>
        </w:rPr>
        <w:t xml:space="preserve">ГБОУ СОШ №1 «ОЦ» </w:t>
      </w:r>
      <w:r w:rsidR="006B18E1" w:rsidRPr="006B18E1">
        <w:rPr>
          <w:rFonts w:ascii="Times New Roman" w:hAnsi="Times New Roman"/>
          <w:sz w:val="28"/>
          <w:szCs w:val="28"/>
        </w:rPr>
        <w:t>с.</w:t>
      </w:r>
      <w:r w:rsidR="007F0531">
        <w:rPr>
          <w:rFonts w:ascii="Times New Roman" w:hAnsi="Times New Roman"/>
          <w:sz w:val="28"/>
          <w:szCs w:val="28"/>
        </w:rPr>
        <w:t xml:space="preserve"> </w:t>
      </w:r>
      <w:r w:rsidR="006B18E1" w:rsidRPr="006B18E1">
        <w:rPr>
          <w:rFonts w:ascii="Times New Roman" w:hAnsi="Times New Roman"/>
          <w:sz w:val="28"/>
          <w:szCs w:val="28"/>
        </w:rPr>
        <w:t>Кинель-Черкассы СП Детский сад «Аленушка</w:t>
      </w:r>
      <w:r w:rsidR="00ED1F21" w:rsidRPr="006B18E1">
        <w:rPr>
          <w:rFonts w:ascii="Times New Roman" w:hAnsi="Times New Roman"/>
          <w:sz w:val="28"/>
          <w:szCs w:val="28"/>
        </w:rPr>
        <w:t>»</w:t>
      </w:r>
      <w:r w:rsidR="006B18E1" w:rsidRPr="006B18E1">
        <w:rPr>
          <w:rFonts w:ascii="Times New Roman" w:hAnsi="Times New Roman"/>
          <w:sz w:val="28"/>
          <w:szCs w:val="28"/>
        </w:rPr>
        <w:t>,</w:t>
      </w:r>
      <w:r w:rsidR="00ED1F21" w:rsidRPr="006B18E1">
        <w:rPr>
          <w:rFonts w:ascii="Times New Roman" w:hAnsi="Times New Roman"/>
          <w:sz w:val="28"/>
          <w:szCs w:val="28"/>
        </w:rPr>
        <w:t xml:space="preserve"> </w:t>
      </w:r>
      <w:r w:rsidR="006B18E1" w:rsidRPr="006B18E1">
        <w:rPr>
          <w:rFonts w:ascii="Times New Roman" w:hAnsi="Times New Roman"/>
          <w:sz w:val="28"/>
          <w:szCs w:val="28"/>
        </w:rPr>
        <w:t>ГБОУ СОШ №2 «ОЦ» с.</w:t>
      </w:r>
      <w:r w:rsidR="007F0531">
        <w:rPr>
          <w:rFonts w:ascii="Times New Roman" w:hAnsi="Times New Roman"/>
          <w:sz w:val="28"/>
          <w:szCs w:val="28"/>
        </w:rPr>
        <w:t xml:space="preserve"> </w:t>
      </w:r>
      <w:r w:rsidR="006B18E1" w:rsidRPr="006B18E1">
        <w:rPr>
          <w:rFonts w:ascii="Times New Roman" w:hAnsi="Times New Roman"/>
          <w:sz w:val="28"/>
          <w:szCs w:val="28"/>
        </w:rPr>
        <w:t xml:space="preserve">Кинель-Черкассы СП Детский сад «Солнышко», </w:t>
      </w:r>
      <w:r w:rsidR="00ED1F21" w:rsidRPr="006B18E1">
        <w:rPr>
          <w:rFonts w:ascii="Times New Roman" w:hAnsi="Times New Roman"/>
          <w:sz w:val="28"/>
          <w:szCs w:val="28"/>
        </w:rPr>
        <w:t>СП ГБОУ СОШ «ОЦ» с. Тимашево детский сад «</w:t>
      </w:r>
      <w:r w:rsidR="006B18E1" w:rsidRPr="006B18E1">
        <w:rPr>
          <w:rFonts w:ascii="Times New Roman" w:hAnsi="Times New Roman"/>
          <w:sz w:val="28"/>
          <w:szCs w:val="28"/>
        </w:rPr>
        <w:t>Золотой ключик</w:t>
      </w:r>
      <w:r w:rsidR="00ED1F21" w:rsidRPr="006B18E1">
        <w:rPr>
          <w:rFonts w:ascii="Times New Roman" w:hAnsi="Times New Roman"/>
          <w:sz w:val="28"/>
          <w:szCs w:val="28"/>
        </w:rPr>
        <w:t>»,</w:t>
      </w:r>
      <w:r w:rsidR="00ED1F2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 ГБОУ СОШ №6 </w:t>
      </w:r>
      <w:proofErr w:type="spellStart"/>
      <w:r w:rsidR="00ED1F2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г.о</w:t>
      </w:r>
      <w:proofErr w:type="spellEnd"/>
      <w:r w:rsidR="00ED1F2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F05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D1F2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Отрадный Детский сад №14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,СП ГБОУ СОШ №6 </w:t>
      </w:r>
      <w:proofErr w:type="spellStart"/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г.о</w:t>
      </w:r>
      <w:proofErr w:type="spellEnd"/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F05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Отрадный Детский сад №15,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ООШ им.</w:t>
      </w:r>
      <w:r w:rsidR="007F05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С.Н.</w:t>
      </w:r>
      <w:r w:rsidR="003523BA" w:rsidRPr="00352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Левчишина</w:t>
      </w:r>
      <w:proofErr w:type="spellEnd"/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</w:t>
      </w:r>
      <w:r w:rsidR="007F05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Черновка,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ГБОУ</w:t>
      </w:r>
      <w:proofErr w:type="gramEnd"/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ООШ пос.</w:t>
      </w:r>
      <w:r w:rsidR="007F05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Подгорный СП детский сад «Золотой петушок»,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«ОЦ» с</w:t>
      </w:r>
      <w:proofErr w:type="gramStart"/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имашево д</w:t>
      </w:r>
      <w:r w:rsidR="00931793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етский сад 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«Светлячок», СП ГБОУ СОШ «ОЦ» с.Кротовка детский сад «Родничок», СП ГБОУ СОШ №8 им.</w:t>
      </w:r>
      <w:r w:rsidR="003523BA" w:rsidRPr="00352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С.П.</w:t>
      </w:r>
      <w:r w:rsidR="003523BA" w:rsidRPr="00352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Алексеева г.о.</w:t>
      </w:r>
      <w:r w:rsidR="003523BA" w:rsidRPr="00352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Отрадный детский сад №7, СП ГБОУ ООШ с.</w:t>
      </w:r>
      <w:r w:rsidR="003523BA" w:rsidRPr="003523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>Муханово</w:t>
      </w:r>
      <w:proofErr w:type="spellEnd"/>
      <w:r w:rsidR="006B18E1" w:rsidRPr="006B18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детский сад «Чебурашка», </w:t>
      </w:r>
      <w:r w:rsidR="006B18E1" w:rsidRPr="006B18E1">
        <w:rPr>
          <w:rFonts w:ascii="Times New Roman" w:hAnsi="Times New Roman"/>
          <w:sz w:val="28"/>
          <w:szCs w:val="28"/>
        </w:rPr>
        <w:t xml:space="preserve">СП ГБОУ СОШ №10 «ОЦ ЛИК» детский сад №17. </w:t>
      </w:r>
    </w:p>
    <w:p w:rsidR="00ED1F21" w:rsidRDefault="00ED1F21" w:rsidP="00ED1F21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–</w:t>
      </w:r>
      <w:r w:rsidR="00352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 </w:t>
      </w:r>
      <w:r w:rsidR="003523B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 образования,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30AC8"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Pr="00030AC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30A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E28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84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E2840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7E2840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="007E2840" w:rsidRPr="007E28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19</w:t>
      </w:r>
      <w:r w:rsidR="00352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531" w:rsidRPr="001059E7" w:rsidRDefault="007F0531" w:rsidP="007F0531">
      <w:pPr>
        <w:widowControl w:val="0"/>
        <w:shd w:val="clear" w:color="auto" w:fill="FFFFFF" w:themeFill="background1"/>
        <w:spacing w:line="271" w:lineRule="auto"/>
        <w:ind w:left="-709" w:right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*Наградные материалы по итогам Открытого окружного конкурса методических разработок по конструированию и техническому моделированию будут доступны на официальной странице СП ГБОУ СОШ №6 </w:t>
      </w:r>
      <w:proofErr w:type="spellStart"/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Отрадный Детский сад №14 (</w:t>
      </w:r>
      <w:hyperlink r:id="rId6" w:history="1">
        <w:r w:rsidRPr="001059E7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https://douotradny14.minobr63.ru/</w:t>
        </w:r>
      </w:hyperlink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>), в разделе «Образование</w:t>
      </w:r>
      <w:proofErr w:type="gramStart"/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1059E7">
        <w:rPr>
          <w:rFonts w:ascii="Times New Roman" w:eastAsia="Times New Roman" w:hAnsi="Times New Roman" w:cs="Times New Roman"/>
          <w:color w:val="000000"/>
          <w:sz w:val="24"/>
          <w:szCs w:val="24"/>
        </w:rPr>
        <w:t>«Пилотные площадки»)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F21" w:rsidRDefault="00ED1F21" w:rsidP="00ED1F21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C5B" w:rsidRDefault="00FA3C5B" w:rsidP="007F05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A3C5B" w:rsidRDefault="00FA3C5B" w:rsidP="007F05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A3C5B" w:rsidRDefault="00FA3C5B" w:rsidP="007F05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A3C5B" w:rsidRDefault="00FA3C5B" w:rsidP="007F05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D1F21" w:rsidRDefault="00ED1F21" w:rsidP="007F05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ED1F21" w:rsidRDefault="000058B2" w:rsidP="007F05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5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Открытого окружного конкурса методических разработок по конструированию и техническому моделированию</w:t>
      </w:r>
    </w:p>
    <w:p w:rsidR="000058B2" w:rsidRDefault="000058B2" w:rsidP="00ED1F2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33"/>
        <w:gridCol w:w="2693"/>
        <w:gridCol w:w="2835"/>
      </w:tblGrid>
      <w:tr w:rsidR="00ED1F21" w:rsidTr="00ED1F21">
        <w:trPr>
          <w:cantSplit/>
          <w:trHeight w:hRule="exact" w:val="559"/>
        </w:trPr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08" w:right="6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3523BA" w:rsidP="00CE619B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07" w:right="101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ет)</w:t>
            </w:r>
          </w:p>
        </w:tc>
      </w:tr>
      <w:tr w:rsidR="00ED1F21" w:rsidTr="00ED1F21">
        <w:trPr>
          <w:cantSplit/>
          <w:trHeight w:hRule="exact" w:val="1474"/>
        </w:trPr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7E2840" w:rsidP="00CE6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</w:t>
            </w:r>
            <w:r w:rsidR="00ED1F21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  <w:p w:rsidR="00ED1F21" w:rsidRPr="00930FCD" w:rsidRDefault="00ED1F21" w:rsidP="00CE619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FCD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комиссии </w:t>
            </w:r>
          </w:p>
          <w:p w:rsidR="00ED1F21" w:rsidRDefault="00ED1F21" w:rsidP="00CE619B">
            <w:pPr>
              <w:widowControl w:val="0"/>
              <w:spacing w:before="7" w:line="239" w:lineRule="auto"/>
              <w:ind w:left="111" w:right="1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7E2840" w:rsidP="00CE619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="007F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7" w:line="239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4925">
              <w:rPr>
                <w:rFonts w:ascii="Times New Roman" w:hAnsi="Times New Roman"/>
                <w:sz w:val="24"/>
                <w:szCs w:val="24"/>
              </w:rPr>
              <w:t>едущий специалист отдела развития образования Отрадненского управления министерства образования и науки Самарской области</w:t>
            </w:r>
          </w:p>
        </w:tc>
      </w:tr>
      <w:tr w:rsidR="00ED1F21" w:rsidTr="00ED1F21">
        <w:trPr>
          <w:cantSplit/>
          <w:trHeight w:hRule="exact" w:val="85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Pr="00930FCD" w:rsidRDefault="00ED1F21" w:rsidP="00CE61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D">
              <w:rPr>
                <w:rFonts w:ascii="Times New Roman" w:hAnsi="Times New Roman"/>
                <w:sz w:val="24"/>
                <w:szCs w:val="24"/>
              </w:rPr>
              <w:t>Травина Анастасия Игоревна</w:t>
            </w:r>
          </w:p>
          <w:p w:rsidR="00ED1F21" w:rsidRDefault="00ED1F21" w:rsidP="00CE619B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CD">
              <w:rPr>
                <w:rFonts w:ascii="Times New Roman" w:hAnsi="Times New Roman"/>
                <w:sz w:val="24"/>
                <w:szCs w:val="24"/>
              </w:rPr>
              <w:t>СП ГБОУ СОШ №6 г.о. Отрадный Детский сад №14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07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FCD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ED1F21" w:rsidTr="00C5207E">
        <w:trPr>
          <w:cantSplit/>
          <w:trHeight w:hRule="exact" w:val="1134"/>
        </w:trPr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7E2840">
            <w:pPr>
              <w:widowControl w:val="0"/>
              <w:spacing w:before="7" w:line="240" w:lineRule="auto"/>
              <w:ind w:right="962" w:firstLine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</w:t>
            </w:r>
          </w:p>
          <w:p w:rsidR="00ED1F21" w:rsidRPr="00C5207E" w:rsidRDefault="007E2840" w:rsidP="007E2840">
            <w:pPr>
              <w:widowControl w:val="0"/>
              <w:spacing w:before="7" w:line="240" w:lineRule="auto"/>
              <w:ind w:right="9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7"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CD">
              <w:rPr>
                <w:rFonts w:ascii="Times New Roman" w:hAnsi="Times New Roman"/>
                <w:sz w:val="24"/>
                <w:szCs w:val="24"/>
              </w:rPr>
              <w:t xml:space="preserve">СП ГБОУ СОШ №6 г.о. Отрадный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30FCD">
              <w:rPr>
                <w:rFonts w:ascii="Times New Roman" w:hAnsi="Times New Roman"/>
                <w:sz w:val="24"/>
                <w:szCs w:val="24"/>
              </w:rPr>
              <w:t>ДОД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Pr="00C5207E" w:rsidRDefault="00ED1F21" w:rsidP="007E2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7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7E2840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Pr="00C5207E">
              <w:rPr>
                <w:rFonts w:ascii="Times New Roman" w:hAnsi="Times New Roman"/>
                <w:sz w:val="24"/>
                <w:szCs w:val="24"/>
              </w:rPr>
              <w:t xml:space="preserve"> СП ГБОУ СОШ №6 г.о. Отрадный ЦДОД</w:t>
            </w:r>
          </w:p>
        </w:tc>
      </w:tr>
      <w:tr w:rsidR="00ED1F21" w:rsidTr="00ED1F21">
        <w:trPr>
          <w:cantSplit/>
          <w:trHeight w:hRule="exact" w:val="140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Pr="00930FCD" w:rsidRDefault="00ED1F21" w:rsidP="00CE61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D">
              <w:rPr>
                <w:rFonts w:ascii="Times New Roman" w:hAnsi="Times New Roman"/>
                <w:sz w:val="24"/>
                <w:szCs w:val="24"/>
              </w:rPr>
              <w:t>Попова Наталья Анатольевна</w:t>
            </w:r>
          </w:p>
          <w:p w:rsidR="00ED1F21" w:rsidRDefault="00ED1F21" w:rsidP="00CE619B">
            <w:pPr>
              <w:widowControl w:val="0"/>
              <w:spacing w:before="3" w:line="240" w:lineRule="auto"/>
              <w:ind w:left="111" w:right="1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tabs>
                <w:tab w:val="left" w:pos="2693"/>
              </w:tabs>
              <w:spacing w:before="3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ГБОУ гимназии </w:t>
            </w:r>
            <w:r w:rsidRPr="00930FCD">
              <w:rPr>
                <w:rFonts w:ascii="Times New Roman" w:hAnsi="Times New Roman"/>
                <w:sz w:val="24"/>
                <w:szCs w:val="24"/>
              </w:rPr>
              <w:t>«Образовательный центр «Гармония» г.о. Отрадный «Детский сад №12»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3"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FCD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ED1F21" w:rsidTr="007E2840">
        <w:trPr>
          <w:cantSplit/>
          <w:trHeight w:hRule="exact" w:val="2276"/>
        </w:trPr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Pr="00930FCD" w:rsidRDefault="00C5207E" w:rsidP="00C520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Елена Юрьевна</w:t>
            </w:r>
          </w:p>
          <w:p w:rsidR="00ED1F21" w:rsidRDefault="00ED1F21" w:rsidP="00CE619B">
            <w:pPr>
              <w:widowControl w:val="0"/>
              <w:spacing w:before="7" w:line="240" w:lineRule="auto"/>
              <w:ind w:left="111" w:right="10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276BA9">
            <w:pPr>
              <w:widowControl w:val="0"/>
              <w:spacing w:before="7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CD">
              <w:rPr>
                <w:rFonts w:ascii="Times New Roman" w:hAnsi="Times New Roman"/>
                <w:sz w:val="24"/>
                <w:szCs w:val="24"/>
              </w:rPr>
              <w:t xml:space="preserve">СП ГБОУ СОШ №2 «Образовательный центр» </w:t>
            </w:r>
            <w:proofErr w:type="spellStart"/>
            <w:r w:rsidRPr="00930F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0F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0FCD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930FCD">
              <w:rPr>
                <w:rFonts w:ascii="Times New Roman" w:hAnsi="Times New Roman"/>
                <w:sz w:val="24"/>
                <w:szCs w:val="24"/>
              </w:rPr>
              <w:t xml:space="preserve"> – Черкассы м-н Кинель – Черкасский Самарской области Детский сад </w:t>
            </w:r>
            <w:r w:rsidR="00276BA9">
              <w:rPr>
                <w:rFonts w:ascii="Times New Roman" w:hAnsi="Times New Roman"/>
                <w:sz w:val="24"/>
                <w:szCs w:val="24"/>
              </w:rPr>
              <w:t>«Солнышко».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F21" w:rsidRDefault="00ED1F21" w:rsidP="00CE619B">
            <w:pPr>
              <w:widowControl w:val="0"/>
              <w:spacing w:before="7"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FCD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7E2840" w:rsidTr="007E2840">
        <w:trPr>
          <w:cantSplit/>
          <w:trHeight w:hRule="exact" w:val="706"/>
        </w:trPr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CE619B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C520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Олеговна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Pr="007E2840" w:rsidRDefault="007E2840" w:rsidP="007E28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2840">
              <w:rPr>
                <w:rFonts w:ascii="Times New Roman" w:hAnsi="Times New Roman"/>
                <w:sz w:val="24"/>
                <w:szCs w:val="24"/>
              </w:rPr>
              <w:t>МБДОУ «Детский сад №315» г.о</w:t>
            </w:r>
            <w:proofErr w:type="gramStart"/>
            <w:r w:rsidRPr="007E28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E2840">
              <w:rPr>
                <w:rFonts w:ascii="Times New Roman" w:hAnsi="Times New Roman"/>
                <w:sz w:val="24"/>
                <w:szCs w:val="24"/>
              </w:rPr>
              <w:t>амара.</w:t>
            </w:r>
          </w:p>
          <w:p w:rsidR="007E2840" w:rsidRPr="00930FCD" w:rsidRDefault="007E2840" w:rsidP="00276BA9">
            <w:pPr>
              <w:widowControl w:val="0"/>
              <w:spacing w:before="7" w:line="240" w:lineRule="auto"/>
              <w:ind w:left="108" w:right="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CE619B">
            <w:pPr>
              <w:widowControl w:val="0"/>
              <w:spacing w:before="7" w:line="240" w:lineRule="auto"/>
              <w:ind w:left="107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E2840" w:rsidTr="007E2840">
        <w:trPr>
          <w:cantSplit/>
          <w:trHeight w:hRule="exact" w:val="987"/>
        </w:trPr>
        <w:tc>
          <w:tcPr>
            <w:tcW w:w="5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CE619B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C520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Светлана Валерьевна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Pr="00930FCD" w:rsidRDefault="007E2840" w:rsidP="00276BA9">
            <w:pPr>
              <w:widowControl w:val="0"/>
              <w:spacing w:before="7" w:line="240" w:lineRule="auto"/>
              <w:ind w:left="108" w:right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ГБОУ СОШ №6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традный Детский сад №14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40" w:rsidRDefault="007E2840" w:rsidP="00CE619B">
            <w:pPr>
              <w:widowControl w:val="0"/>
              <w:spacing w:before="7" w:line="240" w:lineRule="auto"/>
              <w:ind w:left="107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ED1F21" w:rsidRDefault="00ED1F21" w:rsidP="00ED1F21"/>
    <w:p w:rsidR="00ED1F21" w:rsidRDefault="00ED1F21" w:rsidP="00ED1F21"/>
    <w:p w:rsidR="00ED1F21" w:rsidRDefault="00ED1F21" w:rsidP="00ED1F21"/>
    <w:p w:rsidR="00ED1F21" w:rsidRDefault="00ED1F21" w:rsidP="00ED1F21"/>
    <w:p w:rsidR="00ED1F21" w:rsidRDefault="00ED1F21" w:rsidP="00ED1F21"/>
    <w:p w:rsidR="00C5207E" w:rsidRDefault="00C5207E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C5207E">
      <w:pPr>
        <w:widowControl w:val="0"/>
        <w:spacing w:line="238" w:lineRule="auto"/>
        <w:ind w:left="6592" w:right="2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531" w:rsidRDefault="007F0531" w:rsidP="007F05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E2840" w:rsidRDefault="00C5207E" w:rsidP="007F05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Протокол </w:t>
      </w:r>
      <w:r w:rsidR="007E2840" w:rsidRPr="005A1C90">
        <w:rPr>
          <w:rFonts w:ascii="Times New Roman" w:hAnsi="Times New Roman"/>
          <w:b/>
          <w:sz w:val="28"/>
          <w:szCs w:val="28"/>
        </w:rPr>
        <w:t>О</w:t>
      </w:r>
      <w:r w:rsidR="007E2840">
        <w:rPr>
          <w:rFonts w:ascii="Times New Roman" w:hAnsi="Times New Roman"/>
          <w:b/>
          <w:sz w:val="28"/>
          <w:szCs w:val="28"/>
        </w:rPr>
        <w:t>ткрытого о</w:t>
      </w:r>
      <w:r w:rsidR="007E2840" w:rsidRPr="005A1C90">
        <w:rPr>
          <w:rFonts w:ascii="Times New Roman" w:hAnsi="Times New Roman"/>
          <w:b/>
          <w:sz w:val="28"/>
          <w:szCs w:val="28"/>
        </w:rPr>
        <w:t>кружно</w:t>
      </w:r>
      <w:r w:rsidR="007E2840">
        <w:rPr>
          <w:rFonts w:ascii="Times New Roman" w:hAnsi="Times New Roman"/>
          <w:b/>
          <w:sz w:val="28"/>
          <w:szCs w:val="28"/>
        </w:rPr>
        <w:t>го</w:t>
      </w:r>
      <w:r w:rsidR="007E2840" w:rsidRPr="005A1C90">
        <w:rPr>
          <w:rFonts w:ascii="Times New Roman" w:hAnsi="Times New Roman"/>
          <w:b/>
          <w:sz w:val="28"/>
          <w:szCs w:val="28"/>
        </w:rPr>
        <w:t xml:space="preserve"> конкурс</w:t>
      </w:r>
      <w:r w:rsidR="007E2840">
        <w:rPr>
          <w:rFonts w:ascii="Times New Roman" w:hAnsi="Times New Roman"/>
          <w:b/>
          <w:sz w:val="28"/>
          <w:szCs w:val="28"/>
        </w:rPr>
        <w:t>а</w:t>
      </w:r>
      <w:r w:rsidR="007E2840" w:rsidRPr="005A1C90">
        <w:rPr>
          <w:rFonts w:ascii="Times New Roman" w:hAnsi="Times New Roman"/>
          <w:b/>
          <w:sz w:val="28"/>
          <w:szCs w:val="28"/>
        </w:rPr>
        <w:t xml:space="preserve"> </w:t>
      </w:r>
      <w:r w:rsidR="007E2840" w:rsidRPr="005A1C90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методических разработок по </w:t>
      </w:r>
      <w:r w:rsidR="007E2840" w:rsidRPr="005A1C90">
        <w:rPr>
          <w:rFonts w:ascii="Times New Roman" w:hAnsi="Times New Roman"/>
          <w:b/>
          <w:sz w:val="28"/>
          <w:szCs w:val="28"/>
        </w:rPr>
        <w:t xml:space="preserve">конструированию и техническому моделированию </w:t>
      </w:r>
    </w:p>
    <w:p w:rsidR="007F0531" w:rsidRPr="005A1C90" w:rsidRDefault="007F0531" w:rsidP="007F05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348" w:type="dxa"/>
        <w:tblInd w:w="-567" w:type="dxa"/>
        <w:tblLayout w:type="fixed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993"/>
        <w:gridCol w:w="1275"/>
      </w:tblGrid>
      <w:tr w:rsidR="007F0531" w:rsidRPr="000362FC" w:rsidTr="007F0531">
        <w:trPr>
          <w:trHeight w:val="1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я организация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2840" w:rsidRPr="000362FC" w:rsidTr="007E2840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40" w:rsidRPr="000362FC" w:rsidRDefault="007E2840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«Открытый показ НОД по конструированию и техническому моделированию»</w:t>
            </w:r>
          </w:p>
        </w:tc>
      </w:tr>
      <w:tr w:rsidR="007F0531" w:rsidRPr="000362FC" w:rsidTr="007F0531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с. </w:t>
            </w:r>
            <w:proofErr w:type="spell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д/ сад «Чебурашка»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3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F0531" w:rsidRPr="000362FC" w:rsidTr="007F0531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pStyle w:val="ab"/>
              <w:spacing w:after="0"/>
              <w:jc w:val="center"/>
            </w:pPr>
            <w:r w:rsidRPr="00234D09">
              <w:t xml:space="preserve">«Помощь Мишке» </w:t>
            </w:r>
          </w:p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№8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3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pStyle w:val="ab"/>
              <w:spacing w:after="0"/>
              <w:jc w:val="center"/>
            </w:pPr>
            <w:r w:rsidRPr="00234D09">
              <w:t xml:space="preserve">«Домики для </w:t>
            </w:r>
            <w:proofErr w:type="gramStart"/>
            <w:r w:rsidRPr="00234D09">
              <w:t>зверят</w:t>
            </w:r>
            <w:proofErr w:type="gramEnd"/>
            <w:r w:rsidRPr="00234D09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СП ГБОУ гимназии «ОЦ «Гармония» г.о. 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«Детский сад № 12»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«Юные строители»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3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конструктором </w:t>
            </w:r>
            <w:proofErr w:type="spell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3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«Красивая поляна для гномов»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Железяка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№10 «ОЦ ЛИК»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г.о. Отрадный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  <w:p w:rsidR="007F0531" w:rsidRPr="00234D09" w:rsidRDefault="007F0531" w:rsidP="009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традный,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«Детский сад № 12»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«Такие разные роботы»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ООШ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Левчишина</w:t>
            </w:r>
            <w:proofErr w:type="spell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234D09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«В гостях у зайки»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4D09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7F0531" w:rsidRPr="00234D09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9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F0531" w:rsidRDefault="007F0531" w:rsidP="007F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F0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«Магнитный конструктор – первый шаг в приобщении дошкольников к техническому творчеству»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gramStart"/>
            <w:r w:rsidRPr="00D67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2F0">
              <w:rPr>
                <w:rFonts w:ascii="Times New Roman" w:hAnsi="Times New Roman" w:cs="Times New Roman"/>
                <w:sz w:val="24"/>
                <w:szCs w:val="24"/>
              </w:rPr>
              <w:t xml:space="preserve">. Богатое </w:t>
            </w:r>
          </w:p>
          <w:p w:rsidR="007F0531" w:rsidRPr="00D672F0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D672F0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игры с игровым набором «Дары </w:t>
            </w:r>
            <w:proofErr w:type="spellStart"/>
            <w:r w:rsidRPr="00D672F0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D6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 xml:space="preserve">Подгорный </w:t>
            </w:r>
          </w:p>
          <w:p w:rsidR="007F0531" w:rsidRPr="00D672F0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</w:t>
            </w:r>
          </w:p>
          <w:p w:rsidR="007F0531" w:rsidRPr="00D672F0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F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Использование конструктора «</w:t>
            </w:r>
            <w:proofErr w:type="spellStart"/>
            <w:r w:rsidRPr="000362F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Фанкластик</w:t>
            </w:r>
            <w:proofErr w:type="spellEnd"/>
            <w:r w:rsidRPr="000362F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» в воспитательно-образовательном процессе ДОУ в условиях реализации ФГОС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СП ГБОУ СОШ «ОЦ» с</w:t>
            </w:r>
            <w:proofErr w:type="gramStart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имашево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7F0531" w:rsidRPr="00CD1F32" w:rsidRDefault="007F0531" w:rsidP="008126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2FC">
              <w:rPr>
                <w:sz w:val="24"/>
                <w:szCs w:val="24"/>
              </w:rPr>
              <w:t>Корвет «Стерегущий»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2FC">
              <w:rPr>
                <w:sz w:val="24"/>
                <w:szCs w:val="24"/>
              </w:rPr>
              <w:t>СП ГБОУ СОШ № 6</w:t>
            </w:r>
            <w:r>
              <w:rPr>
                <w:sz w:val="24"/>
                <w:szCs w:val="24"/>
              </w:rPr>
              <w:t xml:space="preserve"> </w:t>
            </w:r>
            <w:r w:rsidRPr="000362FC">
              <w:rPr>
                <w:sz w:val="24"/>
                <w:szCs w:val="24"/>
              </w:rPr>
              <w:t xml:space="preserve">г. о. </w:t>
            </w:r>
            <w:proofErr w:type="gramStart"/>
            <w:r w:rsidRPr="000362FC">
              <w:rPr>
                <w:sz w:val="24"/>
                <w:szCs w:val="24"/>
              </w:rPr>
              <w:t>Отрадный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F0531" w:rsidRPr="000362FC" w:rsidRDefault="007F0531" w:rsidP="00812688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2FC">
              <w:rPr>
                <w:sz w:val="24"/>
                <w:szCs w:val="24"/>
              </w:rPr>
              <w:t>Детский сад №15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«LEGO конструирование»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gramStart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. Кротовка </w:t>
            </w:r>
          </w:p>
          <w:p w:rsidR="007F0531" w:rsidRPr="000362FC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д/с «Родничок»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2FC">
              <w:rPr>
                <w:sz w:val="24"/>
                <w:szCs w:val="24"/>
              </w:rPr>
              <w:t xml:space="preserve"> «Город роботов»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2FC">
              <w:rPr>
                <w:sz w:val="24"/>
                <w:szCs w:val="24"/>
              </w:rPr>
              <w:t>СП ГБОУ СОШ № 8 им. С.П. Алексеева г.о</w:t>
            </w:r>
            <w:proofErr w:type="gramStart"/>
            <w:r w:rsidRPr="000362FC">
              <w:rPr>
                <w:sz w:val="24"/>
                <w:szCs w:val="24"/>
              </w:rPr>
              <w:t>.О</w:t>
            </w:r>
            <w:proofErr w:type="gramEnd"/>
            <w:r w:rsidRPr="000362FC">
              <w:rPr>
                <w:sz w:val="24"/>
                <w:szCs w:val="24"/>
              </w:rPr>
              <w:t xml:space="preserve">традный </w:t>
            </w:r>
          </w:p>
          <w:p w:rsidR="007F0531" w:rsidRPr="000362FC" w:rsidRDefault="007F0531" w:rsidP="00812688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2FC">
              <w:rPr>
                <w:sz w:val="24"/>
                <w:szCs w:val="24"/>
              </w:rPr>
              <w:t>детский сад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г.о. Отрадный </w:t>
            </w:r>
          </w:p>
          <w:p w:rsidR="007F0531" w:rsidRPr="007F0531" w:rsidRDefault="007F0531" w:rsidP="007F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7F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</w:t>
            </w: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» с. Богатое детский сад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 «Будущие инженеры и архитекторы»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г.о. Отрадный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г.о. Отрадный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«Молоко и молочные продукты»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№1 «ОЦ» с. Кинель Черкассы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eastAsia="Calibri" w:hAnsi="Times New Roman" w:cs="Times New Roman"/>
                <w:sz w:val="24"/>
                <w:szCs w:val="24"/>
              </w:rPr>
              <w:t>СП д/с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2FC">
              <w:rPr>
                <w:rFonts w:ascii="Times New Roman" w:eastAsia="Calibri" w:hAnsi="Times New Roman" w:cs="Times New Roman"/>
                <w:sz w:val="24"/>
                <w:szCs w:val="24"/>
              </w:rPr>
              <w:t>«Аленушка»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«Конструирование-</w:t>
            </w:r>
          </w:p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мир фантазий и идей»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СП ГБОУ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Н.Ф.Зыбанова</w:t>
            </w:r>
            <w:proofErr w:type="spellEnd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д/с «Яблонька»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 и робототехника в ДОО – первый шаг в приобщении дошкольников к техническому творчеству»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СПГБОУ СОШ № 2 «ОЦ»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с. Кинель – Черкассы детский сад «Солнышко»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 «Юный конструктор»</w:t>
            </w:r>
          </w:p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F0531" w:rsidRPr="000362FC" w:rsidRDefault="007F0531" w:rsidP="009A1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ГБОУ СОШ «ОЦ» с. Тимашево </w:t>
            </w:r>
          </w:p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детский сад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«Золотой ключик»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0362FC" w:rsidRDefault="007F0531" w:rsidP="009A1C88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«Занимательные игры с использованием игровых наборов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0362F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даров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0362F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Ф. </w:t>
            </w:r>
            <w:proofErr w:type="spellStart"/>
            <w:r w:rsidRPr="000362F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Фрёбеля</w:t>
            </w:r>
            <w:proofErr w:type="spellEnd"/>
            <w:r w:rsidRPr="000362F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7F0531" w:rsidRPr="000362FC" w:rsidRDefault="007F0531" w:rsidP="009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 д/сад «Чебурашка»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31" w:rsidRPr="000362FC" w:rsidTr="007F053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8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0362FC" w:rsidRDefault="007F0531" w:rsidP="009A1C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по конструированию и моделированию </w:t>
            </w:r>
            <w:r w:rsidRPr="00036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 детьми младшего дошкольного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№10 «ОЦ ЛИК»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 xml:space="preserve">г. о. Отрадный </w:t>
            </w:r>
          </w:p>
          <w:p w:rsidR="007F0531" w:rsidRPr="000362FC" w:rsidRDefault="007F0531" w:rsidP="0081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C">
              <w:rPr>
                <w:rFonts w:ascii="Times New Roman" w:hAnsi="Times New Roman" w:cs="Times New Roman"/>
                <w:sz w:val="24"/>
                <w:szCs w:val="24"/>
              </w:rPr>
              <w:t>детский сад №17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347FD7" w:rsidRDefault="007F0531" w:rsidP="0081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31" w:rsidRPr="007E2840" w:rsidRDefault="007F0531" w:rsidP="007E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059E7" w:rsidRPr="001059E7" w:rsidRDefault="001059E7" w:rsidP="007F0531">
      <w:pPr>
        <w:widowControl w:val="0"/>
        <w:shd w:val="clear" w:color="auto" w:fill="FFFFFF" w:themeFill="background1"/>
        <w:spacing w:line="271" w:lineRule="auto"/>
        <w:ind w:left="-709" w:right="32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sectPr w:rsidR="001059E7" w:rsidRPr="001059E7" w:rsidSect="00C5207E">
      <w:pgSz w:w="11908" w:h="16835"/>
      <w:pgMar w:top="1073" w:right="702" w:bottom="933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C8137A"/>
    <w:multiLevelType w:val="hybridMultilevel"/>
    <w:tmpl w:val="3E20D13E"/>
    <w:lvl w:ilvl="0" w:tplc="F46ED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159D"/>
    <w:multiLevelType w:val="hybridMultilevel"/>
    <w:tmpl w:val="DE18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5B1"/>
    <w:multiLevelType w:val="hybridMultilevel"/>
    <w:tmpl w:val="1DE0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B5F"/>
    <w:rsid w:val="000058B2"/>
    <w:rsid w:val="00022B3F"/>
    <w:rsid w:val="00030AC8"/>
    <w:rsid w:val="000B6798"/>
    <w:rsid w:val="001059E7"/>
    <w:rsid w:val="00121FA3"/>
    <w:rsid w:val="001628F9"/>
    <w:rsid w:val="0018158F"/>
    <w:rsid w:val="001977B1"/>
    <w:rsid w:val="0027371D"/>
    <w:rsid w:val="00276BA9"/>
    <w:rsid w:val="002E074A"/>
    <w:rsid w:val="002F74AA"/>
    <w:rsid w:val="003523BA"/>
    <w:rsid w:val="003551E3"/>
    <w:rsid w:val="00356F8E"/>
    <w:rsid w:val="003D0341"/>
    <w:rsid w:val="00407BF6"/>
    <w:rsid w:val="00492C50"/>
    <w:rsid w:val="004D49D2"/>
    <w:rsid w:val="004F0040"/>
    <w:rsid w:val="006450EF"/>
    <w:rsid w:val="00667C65"/>
    <w:rsid w:val="006843D5"/>
    <w:rsid w:val="006A5967"/>
    <w:rsid w:val="006B18E1"/>
    <w:rsid w:val="006F1879"/>
    <w:rsid w:val="007576F2"/>
    <w:rsid w:val="007A5E02"/>
    <w:rsid w:val="007E2840"/>
    <w:rsid w:val="007F0531"/>
    <w:rsid w:val="00817AFD"/>
    <w:rsid w:val="008770B4"/>
    <w:rsid w:val="008B7E5C"/>
    <w:rsid w:val="00907075"/>
    <w:rsid w:val="00930FCD"/>
    <w:rsid w:val="00931793"/>
    <w:rsid w:val="00932DA5"/>
    <w:rsid w:val="009455DF"/>
    <w:rsid w:val="009A0437"/>
    <w:rsid w:val="00A0608F"/>
    <w:rsid w:val="00A31B5F"/>
    <w:rsid w:val="00A739C1"/>
    <w:rsid w:val="00B34F53"/>
    <w:rsid w:val="00C44925"/>
    <w:rsid w:val="00C5207E"/>
    <w:rsid w:val="00D07CB8"/>
    <w:rsid w:val="00DF6409"/>
    <w:rsid w:val="00ED1F21"/>
    <w:rsid w:val="00EF28B8"/>
    <w:rsid w:val="00FA3C5B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</w:style>
  <w:style w:type="paragraph" w:styleId="4">
    <w:name w:val="heading 4"/>
    <w:basedOn w:val="a"/>
    <w:next w:val="a"/>
    <w:link w:val="40"/>
    <w:unhideWhenUsed/>
    <w:qFormat/>
    <w:rsid w:val="00EF28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925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40">
    <w:name w:val="Заголовок 4 Знак"/>
    <w:basedOn w:val="a0"/>
    <w:link w:val="4"/>
    <w:rsid w:val="00EF28B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table" w:styleId="a6">
    <w:name w:val="Table Grid"/>
    <w:basedOn w:val="a1"/>
    <w:uiPriority w:val="59"/>
    <w:rsid w:val="00EF28B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F28B8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F28B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F28B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5">
    <w:name w:val="Font Style15"/>
    <w:basedOn w:val="a0"/>
    <w:uiPriority w:val="99"/>
    <w:rsid w:val="00EF28B8"/>
    <w:rPr>
      <w:rFonts w:ascii="Times New Roman" w:hAnsi="Times New Roman" w:cs="Times New Roman"/>
      <w:sz w:val="26"/>
      <w:szCs w:val="26"/>
    </w:rPr>
  </w:style>
  <w:style w:type="paragraph" w:customStyle="1" w:styleId="a8">
    <w:name w:val="Содержимое таблицы"/>
    <w:basedOn w:val="a"/>
    <w:rsid w:val="00EF28B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4">
    <w:name w:val="c4"/>
    <w:basedOn w:val="a0"/>
    <w:rsid w:val="00EF28B8"/>
  </w:style>
  <w:style w:type="character" w:customStyle="1" w:styleId="a9">
    <w:name w:val="Основной текст_"/>
    <w:link w:val="5"/>
    <w:locked/>
    <w:rsid w:val="008B7E5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">
    <w:name w:val="Основной текст5"/>
    <w:basedOn w:val="a"/>
    <w:link w:val="a9"/>
    <w:rsid w:val="008B7E5C"/>
    <w:pPr>
      <w:widowControl w:val="0"/>
      <w:shd w:val="clear" w:color="auto" w:fill="FFFFFF"/>
      <w:spacing w:after="300" w:line="322" w:lineRule="exac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1">
    <w:name w:val="Основной текст1"/>
    <w:rsid w:val="008B7E5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19">
    <w:name w:val="c19"/>
    <w:basedOn w:val="a"/>
    <w:rsid w:val="00C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07E"/>
  </w:style>
  <w:style w:type="character" w:styleId="aa">
    <w:name w:val="Strong"/>
    <w:uiPriority w:val="22"/>
    <w:qFormat/>
    <w:rsid w:val="004F0040"/>
    <w:rPr>
      <w:b/>
      <w:bCs/>
    </w:rPr>
  </w:style>
  <w:style w:type="table" w:customStyle="1" w:styleId="TableGrid">
    <w:name w:val="TableGrid"/>
    <w:rsid w:val="007E2840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unhideWhenUsed/>
    <w:rsid w:val="007E284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E2840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0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otradny14.minobr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Дронкина</cp:lastModifiedBy>
  <cp:revision>12</cp:revision>
  <cp:lastPrinted>2022-03-28T07:48:00Z</cp:lastPrinted>
  <dcterms:created xsi:type="dcterms:W3CDTF">2023-04-07T06:24:00Z</dcterms:created>
  <dcterms:modified xsi:type="dcterms:W3CDTF">2023-04-19T08:41:00Z</dcterms:modified>
</cp:coreProperties>
</file>