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FD5" w:rsidRPr="00753FD5" w:rsidRDefault="00753FD5" w:rsidP="00753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D5">
        <w:rPr>
          <w:rFonts w:ascii="Times New Roman" w:hAnsi="Times New Roman" w:cs="Times New Roman"/>
          <w:b/>
          <w:sz w:val="28"/>
          <w:szCs w:val="28"/>
        </w:rPr>
        <w:t>Перечень нормативно-правовых актов Федерального уровня</w:t>
      </w:r>
      <w:r>
        <w:rPr>
          <w:rFonts w:ascii="Times New Roman" w:hAnsi="Times New Roman" w:cs="Times New Roman"/>
          <w:b/>
          <w:sz w:val="28"/>
          <w:szCs w:val="28"/>
        </w:rPr>
        <w:t xml:space="preserve"> (ГИА 9)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от 16.12.2019 № 02-51-351/10-3669 «Об организации питания при проведении государственной итоговой аттестации по образовательным программам основного общего образования и среднего общего образования»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России от 07.09.2021 № 08-ПГ-МП-32786 по вопросу об участии педагогических работников в проведении государственной итоговой аттестации 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России от 04.02.2020 № ВБ-175/08 «О методических рекомендациях по соблюдению социальных гарантий педагогическим работникам, привлекаемым к проведению ГИА»(вместе с «Методическими рекомендациями по соблюдению социальных гарантий педагогическим работникам, привлекаемым к проведению государственной итоговой аттестации», утв.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России,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Рособрнадзором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>, Профсоюзом работников народного образования и науки РФ) (издано Постановление Правительства ВО от 25.08.2023 № 618 (ред. от 18.12.2023) «Об установлении размера и порядка выплаты компенсации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</w:t>
      </w:r>
      <w:r w:rsidR="0013736B">
        <w:rPr>
          <w:rFonts w:ascii="Times New Roman" w:hAnsi="Times New Roman" w:cs="Times New Roman"/>
          <w:sz w:val="28"/>
          <w:szCs w:val="28"/>
        </w:rPr>
        <w:t xml:space="preserve"> образования»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53FD5">
        <w:rPr>
          <w:rFonts w:ascii="Times New Roman" w:hAnsi="Times New Roman" w:cs="Times New Roman"/>
          <w:sz w:val="28"/>
          <w:szCs w:val="28"/>
        </w:rPr>
        <w:t>Приказ Минтруда России от 11.12.2015 № 1010н «Об утверждении профессионального стандарта «Работник по обеспечению охраны образовательных организаций»</w:t>
      </w:r>
    </w:p>
    <w:p w:rsidR="00686E29" w:rsidRP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 </w:t>
      </w: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от 17.05.2016 № 10-238 О направлении Методических рекомендаций по оснащению пунктов медицинской помощи в ППЭ (вместе с Письмом Минздрава России от 04.05.2016 № 15-2/10/1-2295)</w:t>
      </w:r>
    </w:p>
    <w:p w:rsidR="00753FD5" w:rsidRDefault="00753FD5" w:rsidP="00753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D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 федерального уровня </w:t>
      </w:r>
    </w:p>
    <w:p w:rsidR="00753FD5" w:rsidRPr="00753FD5" w:rsidRDefault="00753FD5" w:rsidP="00753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D5">
        <w:rPr>
          <w:rFonts w:ascii="Times New Roman" w:hAnsi="Times New Roman" w:cs="Times New Roman"/>
          <w:b/>
          <w:sz w:val="28"/>
          <w:szCs w:val="28"/>
        </w:rPr>
        <w:t>(Дети с ОВЗ, инвалиды)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России от 20.09.2013 № 1082 «Об утверждении Положения о психолого-медико-педагогической комиссии»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РФ от 9 сентября 2019 г. № Р-93 «Об утверждении примерного положения о психолого- педагогическом консилиуме образовательной организации» </w:t>
      </w:r>
    </w:p>
    <w:p w:rsid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РФ от 28.04.2021 № ДГ-992/07 «О проведении ГИА в 2021 году для обучающихся с ОВЗ, с инвалидностью» </w:t>
      </w:r>
    </w:p>
    <w:p w:rsidR="00753FD5" w:rsidRP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lastRenderedPageBreak/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РФ от 25.02.2019 № 07-1267 «О направлении методических рекомендаций по формированию заключений ПМПК о создании специальных условий при проведении ГИА по образовательным программам основного общего и среднего общего</w:t>
      </w:r>
      <w:r w:rsidR="0013736B">
        <w:rPr>
          <w:rFonts w:ascii="Times New Roman" w:hAnsi="Times New Roman" w:cs="Times New Roman"/>
          <w:sz w:val="28"/>
          <w:szCs w:val="28"/>
        </w:rPr>
        <w:t xml:space="preserve"> образования»</w:t>
      </w:r>
    </w:p>
    <w:p w:rsidR="0013736B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от 01.02.2023 № 10-21 «О проведении государственной итоговой аттестации по образовательным программам основного общего образования и среднего общего образования (далее соответственно - ГИА-9, ГИА-11) для лиц, использующих устройства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неинвазивного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мониторинга глюкозы» </w:t>
      </w:r>
    </w:p>
    <w:p w:rsidR="0013736B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>Письмо Министерства здравоохранения РФ от 13.05.2022 № 15-2/И/2792 «Об организации оказания медицинской помощи обучающимся в пунктах приема экзаменов…»</w:t>
      </w:r>
    </w:p>
    <w:p w:rsidR="0013736B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 Приказ Минздрава России от 30.06.2016 № 436н «Об утверждении перечня заболеваний, наличие которых дает право на обучение по основным общеобразовательным программам на дому»</w:t>
      </w:r>
    </w:p>
    <w:p w:rsidR="0013736B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 Письмо Минздрава России от 14.09.2016 № 15-3/10/2-5810 «О медицинских показаниях для обучения по основным общеобразовательным программам на дому» </w:t>
      </w:r>
    </w:p>
    <w:p w:rsidR="00753FD5" w:rsidRPr="00753FD5" w:rsidRDefault="00753FD5">
      <w:pPr>
        <w:rPr>
          <w:rFonts w:ascii="Times New Roman" w:hAnsi="Times New Roman" w:cs="Times New Roman"/>
          <w:sz w:val="28"/>
          <w:szCs w:val="28"/>
        </w:rPr>
      </w:pPr>
      <w:r w:rsidRPr="00753FD5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53FD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53FD5">
        <w:rPr>
          <w:rFonts w:ascii="Times New Roman" w:hAnsi="Times New Roman" w:cs="Times New Roman"/>
          <w:sz w:val="28"/>
          <w:szCs w:val="28"/>
        </w:rPr>
        <w:t xml:space="preserve"> России от 24.11.2021 № ДГ-2121/07 «О направл</w:t>
      </w:r>
      <w:r w:rsidR="0013736B">
        <w:rPr>
          <w:rFonts w:ascii="Times New Roman" w:hAnsi="Times New Roman" w:cs="Times New Roman"/>
          <w:sz w:val="28"/>
          <w:szCs w:val="28"/>
        </w:rPr>
        <w:t xml:space="preserve">ении методических рекомендаций» </w:t>
      </w:r>
      <w:r w:rsidRPr="00753FD5">
        <w:rPr>
          <w:rFonts w:ascii="Times New Roman" w:hAnsi="Times New Roman" w:cs="Times New Roman"/>
          <w:sz w:val="28"/>
          <w:szCs w:val="28"/>
        </w:rPr>
        <w:t>(вместе с "Методическими рекомендациями об организации обучения на дому</w:t>
      </w:r>
      <w:r w:rsidR="0013736B">
        <w:rPr>
          <w:rFonts w:ascii="Times New Roman" w:hAnsi="Times New Roman" w:cs="Times New Roman"/>
          <w:sz w:val="28"/>
          <w:szCs w:val="28"/>
        </w:rPr>
        <w:t>).</w:t>
      </w:r>
    </w:p>
    <w:sectPr w:rsidR="00753FD5" w:rsidRPr="00753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185"/>
    <w:rsid w:val="0013736B"/>
    <w:rsid w:val="001C5185"/>
    <w:rsid w:val="00686E29"/>
    <w:rsid w:val="0075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6A2D1-6014-4107-8CC8-FB2D7B74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Александра</dc:creator>
  <cp:keywords/>
  <dc:description/>
  <cp:lastModifiedBy>Фомина Александра</cp:lastModifiedBy>
  <cp:revision>3</cp:revision>
  <dcterms:created xsi:type="dcterms:W3CDTF">2024-05-14T08:57:00Z</dcterms:created>
  <dcterms:modified xsi:type="dcterms:W3CDTF">2024-05-14T09:09:00Z</dcterms:modified>
</cp:coreProperties>
</file>